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234A" w14:textId="77777777" w:rsidR="00132989" w:rsidRDefault="00CF3DC4">
      <w:pPr>
        <w:rPr>
          <w:b/>
          <w:sz w:val="28"/>
          <w:szCs w:val="28"/>
        </w:rPr>
      </w:pPr>
      <w:r>
        <w:rPr>
          <w:b/>
          <w:sz w:val="28"/>
          <w:szCs w:val="28"/>
        </w:rPr>
        <w:t>ROCKY MOUNTAIN MARTIAL ARTS</w:t>
      </w:r>
    </w:p>
    <w:p w14:paraId="09B43F74" w14:textId="5A067A5B" w:rsidR="00393F8B" w:rsidRPr="00CF3DC4" w:rsidRDefault="00CF3DC4">
      <w:pPr>
        <w:rPr>
          <w:b/>
          <w:sz w:val="28"/>
          <w:szCs w:val="28"/>
        </w:rPr>
      </w:pPr>
      <w:r>
        <w:rPr>
          <w:b/>
          <w:sz w:val="28"/>
          <w:szCs w:val="28"/>
        </w:rPr>
        <w:t>CHILD PROTECTION AND ABUSE PREVENTION POLICY</w:t>
      </w:r>
      <w:r w:rsidR="000264E3">
        <w:rPr>
          <w:b/>
          <w:sz w:val="28"/>
          <w:szCs w:val="28"/>
        </w:rPr>
        <w:t xml:space="preserve"> 1.0</w:t>
      </w:r>
    </w:p>
    <w:p w14:paraId="395B107F" w14:textId="75949CB1" w:rsidR="00393F8B" w:rsidRDefault="00393F8B"/>
    <w:p w14:paraId="0D437DDF" w14:textId="0B7325AD" w:rsidR="00CF3DC4" w:rsidRDefault="00CF3DC4" w:rsidP="00CF3DC4">
      <w:pPr>
        <w:tabs>
          <w:tab w:val="left" w:pos="10470"/>
        </w:tabs>
        <w:rPr>
          <w:b/>
        </w:rPr>
      </w:pPr>
      <w:r>
        <w:rPr>
          <w:b/>
        </w:rPr>
        <w:t>BACKGROUND CHECKS</w:t>
      </w:r>
    </w:p>
    <w:p w14:paraId="1A611FB9" w14:textId="214AD7C9" w:rsidR="006A68CD" w:rsidRDefault="00CF3DC4" w:rsidP="00CF3DC4">
      <w:pPr>
        <w:tabs>
          <w:tab w:val="left" w:pos="10470"/>
        </w:tabs>
      </w:pPr>
      <w:r>
        <w:t>All instructors</w:t>
      </w:r>
      <w:r w:rsidR="000776F4">
        <w:t xml:space="preserve"> and </w:t>
      </w:r>
      <w:r>
        <w:t xml:space="preserve">high-level practitioners </w:t>
      </w:r>
      <w:r w:rsidR="009F2940">
        <w:t xml:space="preserve">(Jo </w:t>
      </w:r>
      <w:proofErr w:type="spellStart"/>
      <w:r w:rsidR="009F2940">
        <w:t>Kyo</w:t>
      </w:r>
      <w:proofErr w:type="spellEnd"/>
      <w:r w:rsidR="009F2940">
        <w:t xml:space="preserve">, </w:t>
      </w:r>
      <w:proofErr w:type="spellStart"/>
      <w:r w:rsidR="009F2940">
        <w:t>Kyo</w:t>
      </w:r>
      <w:proofErr w:type="spellEnd"/>
      <w:r w:rsidR="009F2940">
        <w:t xml:space="preserve"> Sa, </w:t>
      </w:r>
      <w:proofErr w:type="spellStart"/>
      <w:r w:rsidR="009F2940">
        <w:t>Kyo</w:t>
      </w:r>
      <w:proofErr w:type="spellEnd"/>
      <w:r w:rsidR="009F2940">
        <w:t xml:space="preserve"> Bom and Sa Bom) </w:t>
      </w:r>
      <w:r>
        <w:t xml:space="preserve">and studio owners certified by the U.S. Soo </w:t>
      </w:r>
      <w:proofErr w:type="spellStart"/>
      <w:r>
        <w:t>Bahk</w:t>
      </w:r>
      <w:proofErr w:type="spellEnd"/>
      <w:r>
        <w:t xml:space="preserve"> Do Moo </w:t>
      </w:r>
      <w:proofErr w:type="spellStart"/>
      <w:r>
        <w:t>Duk</w:t>
      </w:r>
      <w:proofErr w:type="spellEnd"/>
      <w:r>
        <w:t xml:space="preserve"> Kwan Federation are subject to a background check</w:t>
      </w:r>
      <w:r w:rsidR="0047032C">
        <w:t>s</w:t>
      </w:r>
      <w:r>
        <w:t xml:space="preserve"> and </w:t>
      </w:r>
      <w:r w:rsidR="009F2940">
        <w:t>C</w:t>
      </w:r>
      <w:r>
        <w:t xml:space="preserve">hild </w:t>
      </w:r>
      <w:r w:rsidR="009F2940">
        <w:t>Safety</w:t>
      </w:r>
      <w:r>
        <w:t xml:space="preserve"> </w:t>
      </w:r>
      <w:r w:rsidR="009F2940">
        <w:t>T</w:t>
      </w:r>
      <w:r>
        <w:t xml:space="preserve">raining on an annual basis as a requirement for certification.  Additionally, any assistant instructor, staff member or volunteer who does not hold a U.S. Soo </w:t>
      </w:r>
      <w:proofErr w:type="spellStart"/>
      <w:r>
        <w:t>Bahk</w:t>
      </w:r>
      <w:proofErr w:type="spellEnd"/>
      <w:r>
        <w:t xml:space="preserve"> Do Moo </w:t>
      </w:r>
      <w:proofErr w:type="spellStart"/>
      <w:r>
        <w:t>Duk</w:t>
      </w:r>
      <w:proofErr w:type="spellEnd"/>
      <w:r>
        <w:t xml:space="preserve"> Kwan Federation certification but who has regular interaction with minors at Rocky Mountain Martial Arts are subject to the same </w:t>
      </w:r>
      <w:r w:rsidR="000776F4">
        <w:t xml:space="preserve">annual </w:t>
      </w:r>
      <w:r>
        <w:t xml:space="preserve">background check and </w:t>
      </w:r>
      <w:r w:rsidR="000776F4">
        <w:t>C</w:t>
      </w:r>
      <w:r>
        <w:t xml:space="preserve">hild </w:t>
      </w:r>
      <w:r w:rsidR="000776F4">
        <w:t>S</w:t>
      </w:r>
      <w:r>
        <w:t xml:space="preserve">afety </w:t>
      </w:r>
      <w:r w:rsidR="000776F4">
        <w:t>T</w:t>
      </w:r>
      <w:r>
        <w:t xml:space="preserve">raining requirement.  </w:t>
      </w:r>
    </w:p>
    <w:p w14:paraId="2CAB1AAA" w14:textId="77777777" w:rsidR="00CF3DC4" w:rsidRDefault="00CF3DC4"/>
    <w:p w14:paraId="513028A7" w14:textId="0E617D87" w:rsidR="00393F8B" w:rsidRDefault="00CF3DC4">
      <w:pPr>
        <w:rPr>
          <w:b/>
        </w:rPr>
      </w:pPr>
      <w:r w:rsidRPr="00CF3DC4">
        <w:rPr>
          <w:b/>
        </w:rPr>
        <w:t>CHILD SAFETY TRAINING</w:t>
      </w:r>
    </w:p>
    <w:p w14:paraId="4D1965AE" w14:textId="19E4A4FB" w:rsidR="00CF3DC4" w:rsidRPr="00CF3DC4" w:rsidRDefault="009F2940">
      <w:r>
        <w:t xml:space="preserve">As stated above, any adult in regular contact with minor students at Rocky Mountain Martial Arts are required to complete a Child Safety Training course on an annual basis.  This includes instructors, high-level practitioners and studio owners certified by the U.S. Soo </w:t>
      </w:r>
      <w:proofErr w:type="spellStart"/>
      <w:r>
        <w:t>Bahk</w:t>
      </w:r>
      <w:proofErr w:type="spellEnd"/>
      <w:r>
        <w:t xml:space="preserve"> Do Moo </w:t>
      </w:r>
      <w:proofErr w:type="spellStart"/>
      <w:r>
        <w:t>Duk</w:t>
      </w:r>
      <w:proofErr w:type="spellEnd"/>
      <w:r>
        <w:t xml:space="preserve"> Kwan Federation as well as non-certified assistants, staff and volunteers</w:t>
      </w:r>
      <w:r w:rsidR="00897F38">
        <w:t xml:space="preserve"> or any other adults in regular contact with minor students at Rocky Mountain Martial Arts.  Consistent Child Safety Training for adults who are in regular contact with minors in youth sports settings is a requirement of the “Protecting Young Victims from Sexual Abuse and Safe Sport Authorization Act of 2017”.  Child Safety Training provides instructors, staff and volunteers with </w:t>
      </w:r>
      <w:r w:rsidR="00897F38" w:rsidRPr="00897F38">
        <w:rPr>
          <w:rFonts w:cstheme="minorHAnsi"/>
          <w:color w:val="333333"/>
          <w:shd w:val="clear" w:color="auto" w:fill="FFFFFF"/>
        </w:rPr>
        <w:t xml:space="preserve">awareness of the basic characteristics of a sexual abuser, the process by which an abuser picks and prepares a child for abuse, and indicators of child sexual abuse, </w:t>
      </w:r>
      <w:r w:rsidR="00897F38">
        <w:rPr>
          <w:rFonts w:cstheme="minorHAnsi"/>
          <w:color w:val="333333"/>
          <w:shd w:val="clear" w:color="auto" w:fill="FFFFFF"/>
        </w:rPr>
        <w:t>making them bett</w:t>
      </w:r>
      <w:r w:rsidR="00897F38" w:rsidRPr="00897F38">
        <w:rPr>
          <w:rFonts w:cstheme="minorHAnsi"/>
          <w:color w:val="333333"/>
          <w:shd w:val="clear" w:color="auto" w:fill="FFFFFF"/>
        </w:rPr>
        <w:t>er equipped to recognize and prevent abuse in youth sports programs.</w:t>
      </w:r>
    </w:p>
    <w:p w14:paraId="535A1851" w14:textId="1E7B9FE8" w:rsidR="00844D59" w:rsidRDefault="00844D59">
      <w:pPr>
        <w:rPr>
          <w:b/>
        </w:rPr>
      </w:pPr>
    </w:p>
    <w:p w14:paraId="3A9CBEDB" w14:textId="2380E0E2" w:rsidR="00393F8B" w:rsidRDefault="00897F38">
      <w:pPr>
        <w:rPr>
          <w:b/>
        </w:rPr>
      </w:pPr>
      <w:r w:rsidRPr="00D81D20">
        <w:rPr>
          <w:b/>
        </w:rPr>
        <w:t>ONE-ON-ONE INTERACTION</w:t>
      </w:r>
    </w:p>
    <w:p w14:paraId="223FFF4B" w14:textId="740B005D" w:rsidR="00444ABE" w:rsidRPr="00444ABE" w:rsidRDefault="00444ABE">
      <w:r>
        <w:t xml:space="preserve">All instruction, including private lessons, shall take place in an open training area with the doors open and </w:t>
      </w:r>
      <w:r w:rsidR="000776F4">
        <w:t xml:space="preserve">only during times </w:t>
      </w:r>
      <w:r>
        <w:t xml:space="preserve">the studio is open to the public.  </w:t>
      </w:r>
      <w:r w:rsidR="000776F4">
        <w:t>Parents are encouraged to stay and watch classes and private lessons.  Non-related one-on-one interaction between adults and minors in closed spaces (bathrooms, locker rooms, etc.) is prohibited</w:t>
      </w:r>
      <w:r w:rsidR="00DC0776">
        <w:t>, except in instances where adherence to this policy would cause harm to the child, such as medical emergencies.  In the case of a medical emergency, or a situation in which an instructor, staff member or volunteer must check on a student’s well</w:t>
      </w:r>
      <w:r w:rsidR="00923F13">
        <w:t>-</w:t>
      </w:r>
      <w:r w:rsidR="00DC0776">
        <w:t>being in a closed space (bathroom or locker room), the instructor, staff member or volunteer must leave the door open (unless it would be inappropriate to do so)</w:t>
      </w:r>
      <w:r w:rsidR="00F15E00">
        <w:t xml:space="preserve">.  </w:t>
      </w:r>
    </w:p>
    <w:p w14:paraId="216ED83D" w14:textId="77777777" w:rsidR="00D81D20" w:rsidRPr="00D81D20" w:rsidRDefault="00D81D20">
      <w:pPr>
        <w:rPr>
          <w:b/>
        </w:rPr>
      </w:pPr>
    </w:p>
    <w:p w14:paraId="563F576A" w14:textId="5247DF13" w:rsidR="00393F8B" w:rsidRDefault="00D81D20">
      <w:pPr>
        <w:rPr>
          <w:b/>
        </w:rPr>
      </w:pPr>
      <w:r w:rsidRPr="00D81D20">
        <w:rPr>
          <w:b/>
        </w:rPr>
        <w:t>MANDATORY REPORTING</w:t>
      </w:r>
    </w:p>
    <w:p w14:paraId="2A45B345" w14:textId="06BB6D59" w:rsidR="00D81D20" w:rsidRDefault="00493B60">
      <w:r>
        <w:t xml:space="preserve">The “Protecting Young Victims from Sexual Abuse and Safe Sport Authorization Act of 2017” broadens the definition of a mandatory reporters to any adult who interacts with minors in a youth sports facility or event.  All certified instructors and studio owners as well as non-certified assistants, staff and volunteers who interact with minor students at Rocky Mountain Martial Arts are considered mandatory reporters under Federal </w:t>
      </w:r>
      <w:r w:rsidR="001B1DB6">
        <w:t>and State l</w:t>
      </w:r>
      <w:r>
        <w:t>aw and are required to report any suspicions of abuse to local law enforcement</w:t>
      </w:r>
    </w:p>
    <w:p w14:paraId="2C107194" w14:textId="77777777" w:rsidR="00923F13" w:rsidRDefault="00923F13">
      <w:pPr>
        <w:rPr>
          <w:b/>
        </w:rPr>
      </w:pPr>
    </w:p>
    <w:p w14:paraId="68E97DC6" w14:textId="6519DBC1" w:rsidR="00393F8B" w:rsidRPr="00844D59" w:rsidRDefault="00844D59">
      <w:pPr>
        <w:rPr>
          <w:b/>
        </w:rPr>
      </w:pPr>
      <w:r w:rsidRPr="00844D59">
        <w:rPr>
          <w:b/>
        </w:rPr>
        <w:t>PROHIBITED BEHAVIOR</w:t>
      </w:r>
    </w:p>
    <w:p w14:paraId="622DBEE5" w14:textId="7E35B0E6" w:rsidR="006A68CD" w:rsidRDefault="006A68CD" w:rsidP="00844D59">
      <w:pPr>
        <w:pStyle w:val="ListParagraph"/>
        <w:numPr>
          <w:ilvl w:val="0"/>
          <w:numId w:val="1"/>
        </w:numPr>
        <w:shd w:val="clear" w:color="auto" w:fill="FFFFFF"/>
        <w:spacing w:after="0" w:line="240" w:lineRule="auto"/>
        <w:textAlignment w:val="baseline"/>
        <w:rPr>
          <w:rFonts w:eastAsia="Times New Roman" w:cstheme="minorHAnsi"/>
          <w:color w:val="474747"/>
        </w:rPr>
      </w:pPr>
      <w:r w:rsidRPr="00844D59">
        <w:rPr>
          <w:rFonts w:eastAsia="Times New Roman" w:cstheme="minorHAnsi"/>
          <w:color w:val="474747"/>
        </w:rPr>
        <w:t>Use of degrading language or behavior</w:t>
      </w:r>
      <w:r w:rsidR="00F15E00">
        <w:rPr>
          <w:rFonts w:eastAsia="Times New Roman" w:cstheme="minorHAnsi"/>
          <w:color w:val="474747"/>
        </w:rPr>
        <w:t>.</w:t>
      </w:r>
    </w:p>
    <w:p w14:paraId="25C3A3D7" w14:textId="6CD05E17" w:rsidR="00F15E00" w:rsidRPr="00844D59" w:rsidRDefault="00F15E00" w:rsidP="00844D59">
      <w:pPr>
        <w:pStyle w:val="ListParagraph"/>
        <w:numPr>
          <w:ilvl w:val="0"/>
          <w:numId w:val="1"/>
        </w:numPr>
        <w:shd w:val="clear" w:color="auto" w:fill="FFFFFF"/>
        <w:spacing w:after="0" w:line="240" w:lineRule="auto"/>
        <w:textAlignment w:val="baseline"/>
        <w:rPr>
          <w:rFonts w:eastAsia="Times New Roman" w:cstheme="minorHAnsi"/>
          <w:color w:val="474747"/>
        </w:rPr>
      </w:pPr>
      <w:r>
        <w:rPr>
          <w:rFonts w:eastAsia="Times New Roman" w:cstheme="minorHAnsi"/>
          <w:color w:val="474747"/>
        </w:rPr>
        <w:t>Bullying behavior.</w:t>
      </w:r>
    </w:p>
    <w:p w14:paraId="1001493C" w14:textId="10B67FFC" w:rsidR="006A68CD" w:rsidRPr="00844D59" w:rsidRDefault="006A68CD" w:rsidP="006A68CD">
      <w:pPr>
        <w:numPr>
          <w:ilvl w:val="0"/>
          <w:numId w:val="1"/>
        </w:numPr>
        <w:shd w:val="clear" w:color="auto" w:fill="FFFFFF"/>
        <w:spacing w:after="0" w:line="240" w:lineRule="auto"/>
        <w:ind w:left="480"/>
        <w:textAlignment w:val="baseline"/>
        <w:rPr>
          <w:rFonts w:eastAsia="Times New Roman" w:cstheme="minorHAnsi"/>
          <w:color w:val="474747"/>
        </w:rPr>
      </w:pPr>
      <w:r w:rsidRPr="00844D59">
        <w:rPr>
          <w:rFonts w:eastAsia="Times New Roman" w:cstheme="minorHAnsi"/>
          <w:color w:val="474747"/>
        </w:rPr>
        <w:t>Threatening or intentionally inflicting physical injury upon anyone, especially a minor</w:t>
      </w:r>
      <w:r w:rsidR="00F15E00">
        <w:rPr>
          <w:rFonts w:eastAsia="Times New Roman" w:cstheme="minorHAnsi"/>
          <w:color w:val="474747"/>
        </w:rPr>
        <w:t>.</w:t>
      </w:r>
      <w:r w:rsidRPr="00844D59">
        <w:rPr>
          <w:rFonts w:eastAsia="Times New Roman" w:cstheme="minorHAnsi"/>
          <w:color w:val="474747"/>
        </w:rPr>
        <w:t xml:space="preserve"> </w:t>
      </w:r>
    </w:p>
    <w:p w14:paraId="1C6347CF" w14:textId="4458A21D" w:rsidR="006A68CD" w:rsidRPr="00844D59" w:rsidRDefault="006A68CD" w:rsidP="006A68CD">
      <w:pPr>
        <w:numPr>
          <w:ilvl w:val="0"/>
          <w:numId w:val="1"/>
        </w:numPr>
        <w:shd w:val="clear" w:color="auto" w:fill="FFFFFF"/>
        <w:spacing w:after="0" w:line="240" w:lineRule="auto"/>
        <w:ind w:left="480"/>
        <w:textAlignment w:val="baseline"/>
        <w:rPr>
          <w:rFonts w:eastAsia="Times New Roman" w:cstheme="minorHAnsi"/>
          <w:color w:val="474747"/>
        </w:rPr>
      </w:pPr>
      <w:r w:rsidRPr="00844D59">
        <w:rPr>
          <w:rFonts w:eastAsia="Times New Roman" w:cstheme="minorHAnsi"/>
          <w:color w:val="474747"/>
        </w:rPr>
        <w:t>Committing any sexual offense against a minor</w:t>
      </w:r>
      <w:r w:rsidR="001D08F4" w:rsidRPr="00844D59">
        <w:rPr>
          <w:rFonts w:eastAsia="Times New Roman" w:cstheme="minorHAnsi"/>
          <w:color w:val="474747"/>
        </w:rPr>
        <w:t xml:space="preserve"> </w:t>
      </w:r>
      <w:r w:rsidRPr="00844D59">
        <w:rPr>
          <w:rFonts w:eastAsia="Times New Roman" w:cstheme="minorHAnsi"/>
          <w:color w:val="474747"/>
        </w:rPr>
        <w:t>or engaging in any sexual contact with a minor</w:t>
      </w:r>
      <w:r w:rsidR="00F15E00">
        <w:rPr>
          <w:rFonts w:eastAsia="Times New Roman" w:cstheme="minorHAnsi"/>
          <w:color w:val="474747"/>
        </w:rPr>
        <w:t>.</w:t>
      </w:r>
    </w:p>
    <w:p w14:paraId="27C68ED7" w14:textId="17501BE3" w:rsidR="006A68CD" w:rsidRPr="00844D59" w:rsidRDefault="006A68CD" w:rsidP="006A68CD">
      <w:pPr>
        <w:numPr>
          <w:ilvl w:val="0"/>
          <w:numId w:val="1"/>
        </w:numPr>
        <w:shd w:val="clear" w:color="auto" w:fill="FFFFFF"/>
        <w:spacing w:after="0" w:line="240" w:lineRule="auto"/>
        <w:ind w:left="480"/>
        <w:textAlignment w:val="baseline"/>
        <w:rPr>
          <w:rFonts w:eastAsia="Times New Roman" w:cstheme="minorHAnsi"/>
          <w:color w:val="474747"/>
        </w:rPr>
      </w:pPr>
      <w:r w:rsidRPr="00844D59">
        <w:rPr>
          <w:rFonts w:eastAsia="Times New Roman" w:cstheme="minorHAnsi"/>
          <w:color w:val="474747"/>
        </w:rPr>
        <w:t>Making any sexual advance, or engaging in other verbal, or physical conduct of a sexual nature with a minor</w:t>
      </w:r>
      <w:r w:rsidR="00F15E00">
        <w:rPr>
          <w:rFonts w:eastAsia="Times New Roman" w:cstheme="minorHAnsi"/>
          <w:color w:val="474747"/>
        </w:rPr>
        <w:t>.</w:t>
      </w:r>
    </w:p>
    <w:p w14:paraId="0762A241" w14:textId="2451EEB0" w:rsidR="006A68CD" w:rsidRDefault="006A68CD" w:rsidP="006A68CD">
      <w:pPr>
        <w:numPr>
          <w:ilvl w:val="0"/>
          <w:numId w:val="1"/>
        </w:numPr>
        <w:shd w:val="clear" w:color="auto" w:fill="FFFFFF"/>
        <w:spacing w:after="0" w:line="240" w:lineRule="auto"/>
        <w:ind w:left="480"/>
        <w:textAlignment w:val="baseline"/>
        <w:rPr>
          <w:rFonts w:eastAsia="Times New Roman" w:cstheme="minorHAnsi"/>
          <w:color w:val="474747"/>
        </w:rPr>
      </w:pPr>
      <w:r w:rsidRPr="00844D59">
        <w:rPr>
          <w:rFonts w:eastAsia="Times New Roman" w:cstheme="minorHAnsi"/>
          <w:color w:val="474747"/>
        </w:rPr>
        <w:t>Non-relate</w:t>
      </w:r>
      <w:r w:rsidR="001D08F4" w:rsidRPr="00844D59">
        <w:rPr>
          <w:rFonts w:eastAsia="Times New Roman" w:cstheme="minorHAnsi"/>
          <w:color w:val="474747"/>
        </w:rPr>
        <w:t>d</w:t>
      </w:r>
      <w:r w:rsidRPr="00844D59">
        <w:rPr>
          <w:rFonts w:eastAsia="Times New Roman" w:cstheme="minorHAnsi"/>
          <w:color w:val="474747"/>
        </w:rPr>
        <w:t xml:space="preserve"> one-adult/one-child interaction except in an emergency where following this policy would be dangerous to the child. If a child is receiving individual instruction or </w:t>
      </w:r>
      <w:r w:rsidR="001D08F4" w:rsidRPr="00844D59">
        <w:rPr>
          <w:rFonts w:eastAsia="Times New Roman" w:cstheme="minorHAnsi"/>
          <w:color w:val="474747"/>
        </w:rPr>
        <w:t>taking a private lesson</w:t>
      </w:r>
      <w:r w:rsidRPr="00844D59">
        <w:rPr>
          <w:rFonts w:eastAsia="Times New Roman" w:cstheme="minorHAnsi"/>
          <w:color w:val="474747"/>
        </w:rPr>
        <w:t>, this activity must be in a public setting rather than behind closed doors</w:t>
      </w:r>
      <w:r w:rsidR="00F15E00">
        <w:rPr>
          <w:rFonts w:eastAsia="Times New Roman" w:cstheme="minorHAnsi"/>
          <w:color w:val="474747"/>
        </w:rPr>
        <w:t>.</w:t>
      </w:r>
      <w:r w:rsidR="001D08F4" w:rsidRPr="00844D59">
        <w:rPr>
          <w:rFonts w:eastAsia="Times New Roman" w:cstheme="minorHAnsi"/>
          <w:color w:val="474747"/>
        </w:rPr>
        <w:t xml:space="preserve">  </w:t>
      </w:r>
      <w:r w:rsidR="00132989">
        <w:rPr>
          <w:rFonts w:eastAsia="Times New Roman" w:cstheme="minorHAnsi"/>
          <w:color w:val="474747"/>
        </w:rPr>
        <w:br/>
      </w:r>
    </w:p>
    <w:p w14:paraId="347EB342" w14:textId="6CDA4B20" w:rsidR="00132989" w:rsidRDefault="00132989" w:rsidP="00132989">
      <w:r>
        <w:rPr>
          <w:highlight w:val="yellow"/>
        </w:rPr>
        <w:t xml:space="preserve">Individuals who have been subjected to abuse may exhibit identifiable signs or behaviors and </w:t>
      </w:r>
      <w:r w:rsidRPr="00132989">
        <w:rPr>
          <w:highlight w:val="yellow"/>
        </w:rPr>
        <w:t>Child Safety Training will help educate responsible parties about signs and behaviors that may warrant careful consideration or reporting.</w:t>
      </w:r>
    </w:p>
    <w:p w14:paraId="4BAFDB59" w14:textId="77777777" w:rsidR="00132989" w:rsidRDefault="00132989" w:rsidP="00132989">
      <w:pPr>
        <w:shd w:val="clear" w:color="auto" w:fill="FFFFFF"/>
        <w:spacing w:after="0" w:line="240" w:lineRule="auto"/>
        <w:textAlignment w:val="baseline"/>
        <w:rPr>
          <w:rFonts w:eastAsia="Times New Roman" w:cstheme="minorHAnsi"/>
          <w:color w:val="474747"/>
        </w:rPr>
      </w:pPr>
    </w:p>
    <w:p w14:paraId="5BFF2D09" w14:textId="44E20C0C" w:rsidR="00132989" w:rsidRDefault="00132989" w:rsidP="00132989">
      <w:pPr>
        <w:shd w:val="clear" w:color="auto" w:fill="FFFFFF"/>
        <w:spacing w:after="0" w:line="240" w:lineRule="auto"/>
        <w:textAlignment w:val="baseline"/>
        <w:rPr>
          <w:rFonts w:eastAsia="Times New Roman" w:cstheme="minorHAnsi"/>
          <w:b/>
          <w:color w:val="474747"/>
        </w:rPr>
      </w:pPr>
      <w:r w:rsidRPr="00132989">
        <w:rPr>
          <w:rFonts w:eastAsia="Times New Roman" w:cstheme="minorHAnsi"/>
          <w:b/>
          <w:color w:val="474747"/>
        </w:rPr>
        <w:t>REPORTING AUTHORITY</w:t>
      </w:r>
    </w:p>
    <w:p w14:paraId="2EF503D9" w14:textId="77777777" w:rsidR="00132989" w:rsidRDefault="00132989" w:rsidP="00132989">
      <w:pPr>
        <w:shd w:val="clear" w:color="auto" w:fill="FFFFFF"/>
        <w:spacing w:after="0" w:line="240" w:lineRule="auto"/>
        <w:textAlignment w:val="baseline"/>
        <w:rPr>
          <w:rFonts w:eastAsia="Times New Roman" w:cstheme="minorHAnsi"/>
          <w:b/>
          <w:color w:val="474747"/>
        </w:rPr>
      </w:pPr>
    </w:p>
    <w:p w14:paraId="107707A5" w14:textId="77777777" w:rsidR="00132989" w:rsidRPr="00AB5011" w:rsidRDefault="00132989" w:rsidP="00132989">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 xml:space="preserve">In the event of any incident or circumstances deemed reportable, responsible reporters shall communicate directly with: </w:t>
      </w:r>
    </w:p>
    <w:p w14:paraId="114EFDF4" w14:textId="72F3DD20" w:rsidR="00132989" w:rsidRPr="00AB5011" w:rsidRDefault="00132989" w:rsidP="00132989">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 xml:space="preserve">   </w:t>
      </w:r>
    </w:p>
    <w:p w14:paraId="261F8BAA" w14:textId="2C9A93CE" w:rsidR="00132989" w:rsidRPr="00AB5011" w:rsidRDefault="00132989" w:rsidP="00132989">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 xml:space="preserve">NAME AND CONTACT INFORMATION FOR WHOEVER IS RESPONSIBLE TO VET </w:t>
      </w:r>
      <w:r w:rsidR="00E50D23" w:rsidRPr="00AB5011">
        <w:rPr>
          <w:rFonts w:eastAsia="Times New Roman" w:cstheme="minorHAnsi"/>
          <w:color w:val="474747"/>
        </w:rPr>
        <w:t xml:space="preserve">SCHOOL LEVEL </w:t>
      </w:r>
      <w:r w:rsidRPr="00AB5011">
        <w:rPr>
          <w:rFonts w:eastAsia="Times New Roman" w:cstheme="minorHAnsi"/>
          <w:color w:val="474747"/>
        </w:rPr>
        <w:t>REPORTS AND DECIDE IF LAW ENFORCEMENT OR OUTSIDE AGENCIES NEED TO BE INVOLVED</w:t>
      </w:r>
    </w:p>
    <w:p w14:paraId="7F80E1D1" w14:textId="0E641640" w:rsidR="00E50D23" w:rsidRPr="00AB5011" w:rsidRDefault="00E50D23" w:rsidP="00132989">
      <w:pPr>
        <w:shd w:val="clear" w:color="auto" w:fill="FFFFFF"/>
        <w:spacing w:after="0" w:line="240" w:lineRule="auto"/>
        <w:textAlignment w:val="baseline"/>
        <w:rPr>
          <w:rFonts w:eastAsia="Times New Roman" w:cstheme="minorHAnsi"/>
          <w:color w:val="474747"/>
        </w:rPr>
      </w:pPr>
    </w:p>
    <w:p w14:paraId="30B64A86" w14:textId="085934DC" w:rsidR="00E50D23" w:rsidRPr="00AB5011" w:rsidRDefault="00E50D23" w:rsidP="00132989">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Any circumstances or incidents reported at Rocky Mountain Martial arts</w:t>
      </w:r>
      <w:bookmarkStart w:id="0" w:name="_GoBack"/>
      <w:bookmarkEnd w:id="0"/>
      <w:r w:rsidRPr="00AB5011">
        <w:rPr>
          <w:rFonts w:eastAsia="Times New Roman" w:cstheme="minorHAnsi"/>
          <w:color w:val="474747"/>
        </w:rPr>
        <w:t xml:space="preserve"> which involve an instructor or school owner certified by the United States Soo </w:t>
      </w:r>
      <w:proofErr w:type="spellStart"/>
      <w:r w:rsidRPr="00AB5011">
        <w:rPr>
          <w:rFonts w:eastAsia="Times New Roman" w:cstheme="minorHAnsi"/>
          <w:color w:val="474747"/>
        </w:rPr>
        <w:t>Bahk</w:t>
      </w:r>
      <w:proofErr w:type="spellEnd"/>
      <w:r w:rsidRPr="00AB5011">
        <w:rPr>
          <w:rFonts w:eastAsia="Times New Roman" w:cstheme="minorHAnsi"/>
          <w:color w:val="474747"/>
        </w:rPr>
        <w:t xml:space="preserve"> Do Moo </w:t>
      </w:r>
      <w:proofErr w:type="spellStart"/>
      <w:r w:rsidRPr="00AB5011">
        <w:rPr>
          <w:rFonts w:eastAsia="Times New Roman" w:cstheme="minorHAnsi"/>
          <w:color w:val="474747"/>
        </w:rPr>
        <w:t>Duk</w:t>
      </w:r>
      <w:proofErr w:type="spellEnd"/>
      <w:r w:rsidRPr="00AB5011">
        <w:rPr>
          <w:rFonts w:eastAsia="Times New Roman" w:cstheme="minorHAnsi"/>
          <w:color w:val="474747"/>
        </w:rPr>
        <w:t xml:space="preserve"> Kwan Federation shall be promptly  forwarded to the Federation:</w:t>
      </w:r>
    </w:p>
    <w:p w14:paraId="72C37744" w14:textId="34D8C118" w:rsidR="00E50D23" w:rsidRPr="00AB5011" w:rsidRDefault="00E50D23" w:rsidP="00132989">
      <w:pPr>
        <w:shd w:val="clear" w:color="auto" w:fill="FFFFFF"/>
        <w:spacing w:after="0" w:line="240" w:lineRule="auto"/>
        <w:textAlignment w:val="baseline"/>
        <w:rPr>
          <w:rFonts w:eastAsia="Times New Roman" w:cstheme="minorHAnsi"/>
          <w:color w:val="474747"/>
        </w:rPr>
      </w:pPr>
    </w:p>
    <w:p w14:paraId="449A29B1" w14:textId="281709D4" w:rsidR="00E50D23" w:rsidRPr="00AB5011" w:rsidRDefault="00E50D23" w:rsidP="00E50D23">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Executive Administrator</w:t>
      </w:r>
    </w:p>
    <w:p w14:paraId="16E0D6AC" w14:textId="0765CE88" w:rsidR="00E50D23" w:rsidRPr="00AB5011" w:rsidRDefault="00E50D23" w:rsidP="00E50D23">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20 Millburn Ave, Floor 2</w:t>
      </w:r>
    </w:p>
    <w:p w14:paraId="67B0DEBE" w14:textId="7BC58A75" w:rsidR="00E50D23" w:rsidRPr="00AB5011" w:rsidRDefault="00E50D23" w:rsidP="00E50D23">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Springfield, NJ 07081</w:t>
      </w:r>
    </w:p>
    <w:p w14:paraId="645DB126" w14:textId="4AE2E77F" w:rsidR="00E50D23" w:rsidRPr="00AB5011" w:rsidRDefault="00E50D23" w:rsidP="00E50D23">
      <w:pPr>
        <w:shd w:val="clear" w:color="auto" w:fill="FFFFFF"/>
        <w:spacing w:after="0" w:line="240" w:lineRule="auto"/>
        <w:textAlignment w:val="baseline"/>
        <w:rPr>
          <w:rFonts w:eastAsia="Times New Roman" w:cstheme="minorHAnsi"/>
          <w:color w:val="474747"/>
        </w:rPr>
      </w:pPr>
      <w:r w:rsidRPr="00AB5011">
        <w:rPr>
          <w:rFonts w:eastAsia="Times New Roman" w:cstheme="minorHAnsi"/>
          <w:color w:val="474747"/>
        </w:rPr>
        <w:t>(888) SOO-BAHK</w:t>
      </w:r>
    </w:p>
    <w:p w14:paraId="1811C186" w14:textId="7FB8C0AE" w:rsidR="00E50D23" w:rsidRPr="00AB5011" w:rsidRDefault="00B45851" w:rsidP="00E50D23">
      <w:pPr>
        <w:shd w:val="clear" w:color="auto" w:fill="FFFFFF"/>
        <w:spacing w:after="0" w:line="240" w:lineRule="auto"/>
        <w:textAlignment w:val="baseline"/>
        <w:rPr>
          <w:rFonts w:eastAsia="Times New Roman" w:cstheme="minorHAnsi"/>
          <w:color w:val="474747"/>
        </w:rPr>
      </w:pPr>
      <w:hyperlink r:id="rId5" w:history="1">
        <w:r w:rsidR="00E50D23" w:rsidRPr="00AB5011">
          <w:rPr>
            <w:rStyle w:val="Hyperlink"/>
            <w:rFonts w:eastAsia="Times New Roman" w:cstheme="minorHAnsi"/>
          </w:rPr>
          <w:t>childsafety@soobahkdo.com</w:t>
        </w:r>
      </w:hyperlink>
      <w:r w:rsidR="00E50D23" w:rsidRPr="00AB5011">
        <w:rPr>
          <w:rFonts w:eastAsia="Times New Roman" w:cstheme="minorHAnsi"/>
          <w:color w:val="474747"/>
        </w:rPr>
        <w:t xml:space="preserve"> </w:t>
      </w:r>
    </w:p>
    <w:p w14:paraId="6DC4E22C" w14:textId="3525A1B4" w:rsidR="00AB5011" w:rsidRPr="00AB5011" w:rsidRDefault="00AB5011" w:rsidP="00E50D23">
      <w:pPr>
        <w:shd w:val="clear" w:color="auto" w:fill="FFFFFF"/>
        <w:spacing w:after="0" w:line="240" w:lineRule="auto"/>
        <w:textAlignment w:val="baseline"/>
        <w:rPr>
          <w:rFonts w:eastAsia="Times New Roman" w:cstheme="minorHAnsi"/>
          <w:color w:val="474747"/>
        </w:rPr>
      </w:pPr>
    </w:p>
    <w:p w14:paraId="7D41E566" w14:textId="7D9CEEC7" w:rsidR="00AB5011" w:rsidRPr="00AB5011" w:rsidRDefault="00AB5011" w:rsidP="00AB5011">
      <w:pPr>
        <w:shd w:val="clear" w:color="auto" w:fill="FFFFFF"/>
        <w:spacing w:after="0" w:line="240" w:lineRule="auto"/>
        <w:rPr>
          <w:rFonts w:eastAsia="Times New Roman" w:cstheme="minorHAnsi"/>
        </w:rPr>
      </w:pPr>
      <w:r w:rsidRPr="00AB5011">
        <w:rPr>
          <w:rFonts w:eastAsia="Times New Roman" w:cstheme="minorHAnsi"/>
          <w:iCs/>
        </w:rPr>
        <w:t>If after reporting an incident or circumstances per policy instructions an observer still feels the matter should be reported to outside agencies, then it is the observer's responsibility to do.</w:t>
      </w:r>
    </w:p>
    <w:p w14:paraId="7FB949A2" w14:textId="77777777" w:rsidR="00AB5011" w:rsidRPr="00AB5011" w:rsidRDefault="00AB5011" w:rsidP="00E50D23">
      <w:pPr>
        <w:shd w:val="clear" w:color="auto" w:fill="FFFFFF"/>
        <w:spacing w:after="0" w:line="240" w:lineRule="auto"/>
        <w:textAlignment w:val="baseline"/>
        <w:rPr>
          <w:rFonts w:eastAsia="Times New Roman" w:cstheme="minorHAnsi"/>
        </w:rPr>
      </w:pPr>
    </w:p>
    <w:p w14:paraId="5352AA20" w14:textId="77777777" w:rsidR="00E50D23" w:rsidRPr="00AB5011" w:rsidRDefault="00E50D23" w:rsidP="00E50D23">
      <w:pPr>
        <w:shd w:val="clear" w:color="auto" w:fill="FFFFFF"/>
        <w:spacing w:after="0" w:line="240" w:lineRule="auto"/>
        <w:textAlignment w:val="baseline"/>
        <w:rPr>
          <w:rFonts w:eastAsia="Times New Roman" w:cstheme="minorHAnsi"/>
        </w:rPr>
      </w:pPr>
    </w:p>
    <w:p w14:paraId="465DB872" w14:textId="1479D498" w:rsidR="00132989" w:rsidRDefault="00132989" w:rsidP="00132989">
      <w:pPr>
        <w:shd w:val="clear" w:color="auto" w:fill="FFFFFF"/>
        <w:spacing w:after="0" w:line="240" w:lineRule="auto"/>
        <w:textAlignment w:val="baseline"/>
        <w:rPr>
          <w:rFonts w:eastAsia="Times New Roman" w:cstheme="minorHAnsi"/>
          <w:b/>
          <w:color w:val="474747"/>
        </w:rPr>
      </w:pPr>
    </w:p>
    <w:p w14:paraId="20DD8344" w14:textId="77777777" w:rsidR="00132989" w:rsidRPr="00132989" w:rsidRDefault="00132989" w:rsidP="00132989">
      <w:pPr>
        <w:shd w:val="clear" w:color="auto" w:fill="FFFFFF"/>
        <w:spacing w:after="0" w:line="240" w:lineRule="auto"/>
        <w:textAlignment w:val="baseline"/>
        <w:rPr>
          <w:rFonts w:eastAsia="Times New Roman" w:cstheme="minorHAnsi"/>
          <w:b/>
          <w:color w:val="474747"/>
        </w:rPr>
      </w:pPr>
    </w:p>
    <w:p w14:paraId="7E212E0E" w14:textId="77777777" w:rsidR="00393F8B" w:rsidRPr="00844D59" w:rsidRDefault="00393F8B">
      <w:pPr>
        <w:rPr>
          <w:rFonts w:cstheme="minorHAnsi"/>
        </w:rPr>
      </w:pPr>
    </w:p>
    <w:sectPr w:rsidR="00393F8B" w:rsidRPr="0084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A65C8"/>
    <w:multiLevelType w:val="multilevel"/>
    <w:tmpl w:val="69AEA694"/>
    <w:lvl w:ilvl="0">
      <w:start w:val="1"/>
      <w:numFmt w:val="decimal"/>
      <w:lvlText w:val="%1."/>
      <w:lvlJc w:val="left"/>
      <w:pPr>
        <w:tabs>
          <w:tab w:val="num" w:pos="450"/>
        </w:tabs>
        <w:ind w:left="450" w:hanging="360"/>
      </w:pPr>
      <w:rPr>
        <w:rFonts w:asciiTheme="minorHAnsi" w:eastAsia="Times New Roman" w:hAnsiTheme="minorHAnsi" w:cstheme="minorHAnsi"/>
      </w:rPr>
    </w:lvl>
    <w:lvl w:ilvl="1" w:tentative="1">
      <w:start w:val="1"/>
      <w:numFmt w:val="upperLetter"/>
      <w:lvlText w:val="%2."/>
      <w:lvlJc w:val="left"/>
      <w:pPr>
        <w:tabs>
          <w:tab w:val="num" w:pos="1170"/>
        </w:tabs>
        <w:ind w:left="1170" w:hanging="360"/>
      </w:pPr>
    </w:lvl>
    <w:lvl w:ilvl="2" w:tentative="1">
      <w:start w:val="1"/>
      <w:numFmt w:val="upperLetter"/>
      <w:lvlText w:val="%3."/>
      <w:lvlJc w:val="left"/>
      <w:pPr>
        <w:tabs>
          <w:tab w:val="num" w:pos="1890"/>
        </w:tabs>
        <w:ind w:left="1890" w:hanging="360"/>
      </w:pPr>
    </w:lvl>
    <w:lvl w:ilvl="3" w:tentative="1">
      <w:start w:val="1"/>
      <w:numFmt w:val="upperLetter"/>
      <w:lvlText w:val="%4."/>
      <w:lvlJc w:val="left"/>
      <w:pPr>
        <w:tabs>
          <w:tab w:val="num" w:pos="2610"/>
        </w:tabs>
        <w:ind w:left="2610" w:hanging="360"/>
      </w:pPr>
    </w:lvl>
    <w:lvl w:ilvl="4" w:tentative="1">
      <w:start w:val="1"/>
      <w:numFmt w:val="upperLetter"/>
      <w:lvlText w:val="%5."/>
      <w:lvlJc w:val="left"/>
      <w:pPr>
        <w:tabs>
          <w:tab w:val="num" w:pos="3330"/>
        </w:tabs>
        <w:ind w:left="3330" w:hanging="360"/>
      </w:pPr>
    </w:lvl>
    <w:lvl w:ilvl="5" w:tentative="1">
      <w:start w:val="1"/>
      <w:numFmt w:val="upperLetter"/>
      <w:lvlText w:val="%6."/>
      <w:lvlJc w:val="left"/>
      <w:pPr>
        <w:tabs>
          <w:tab w:val="num" w:pos="4050"/>
        </w:tabs>
        <w:ind w:left="4050" w:hanging="360"/>
      </w:pPr>
    </w:lvl>
    <w:lvl w:ilvl="6" w:tentative="1">
      <w:start w:val="1"/>
      <w:numFmt w:val="upperLetter"/>
      <w:lvlText w:val="%7."/>
      <w:lvlJc w:val="left"/>
      <w:pPr>
        <w:tabs>
          <w:tab w:val="num" w:pos="4770"/>
        </w:tabs>
        <w:ind w:left="4770" w:hanging="360"/>
      </w:pPr>
    </w:lvl>
    <w:lvl w:ilvl="7" w:tentative="1">
      <w:start w:val="1"/>
      <w:numFmt w:val="upperLetter"/>
      <w:lvlText w:val="%8."/>
      <w:lvlJc w:val="left"/>
      <w:pPr>
        <w:tabs>
          <w:tab w:val="num" w:pos="5490"/>
        </w:tabs>
        <w:ind w:left="5490" w:hanging="360"/>
      </w:pPr>
    </w:lvl>
    <w:lvl w:ilvl="8" w:tentative="1">
      <w:start w:val="1"/>
      <w:numFmt w:val="upperLetter"/>
      <w:lvlText w:val="%9."/>
      <w:lvlJc w:val="left"/>
      <w:pPr>
        <w:tabs>
          <w:tab w:val="num" w:pos="6210"/>
        </w:tabs>
        <w:ind w:left="62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8B"/>
    <w:rsid w:val="000264E3"/>
    <w:rsid w:val="000776F4"/>
    <w:rsid w:val="001316C6"/>
    <w:rsid w:val="00132989"/>
    <w:rsid w:val="001B1DB6"/>
    <w:rsid w:val="001D08F4"/>
    <w:rsid w:val="00393F8B"/>
    <w:rsid w:val="00444ABE"/>
    <w:rsid w:val="0047032C"/>
    <w:rsid w:val="00493B60"/>
    <w:rsid w:val="004B157D"/>
    <w:rsid w:val="006A68CD"/>
    <w:rsid w:val="00844D59"/>
    <w:rsid w:val="00897F38"/>
    <w:rsid w:val="00923F13"/>
    <w:rsid w:val="009F2940"/>
    <w:rsid w:val="00AB5011"/>
    <w:rsid w:val="00B45851"/>
    <w:rsid w:val="00B60F7D"/>
    <w:rsid w:val="00CF3DC4"/>
    <w:rsid w:val="00D81D20"/>
    <w:rsid w:val="00DC0776"/>
    <w:rsid w:val="00E25B70"/>
    <w:rsid w:val="00E50D23"/>
    <w:rsid w:val="00F1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878E"/>
  <w15:chartTrackingRefBased/>
  <w15:docId w15:val="{DAB8CD34-4290-4660-8CE2-39A3E2F2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D59"/>
    <w:pPr>
      <w:ind w:left="720"/>
      <w:contextualSpacing/>
    </w:pPr>
  </w:style>
  <w:style w:type="character" w:styleId="Hyperlink">
    <w:name w:val="Hyperlink"/>
    <w:basedOn w:val="DefaultParagraphFont"/>
    <w:uiPriority w:val="99"/>
    <w:unhideWhenUsed/>
    <w:rsid w:val="00E50D23"/>
    <w:rPr>
      <w:color w:val="0563C1" w:themeColor="hyperlink"/>
      <w:u w:val="single"/>
    </w:rPr>
  </w:style>
  <w:style w:type="character" w:styleId="UnresolvedMention">
    <w:name w:val="Unresolved Mention"/>
    <w:basedOn w:val="DefaultParagraphFont"/>
    <w:uiPriority w:val="99"/>
    <w:semiHidden/>
    <w:unhideWhenUsed/>
    <w:rsid w:val="00E50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450472">
      <w:bodyDiv w:val="1"/>
      <w:marLeft w:val="0"/>
      <w:marRight w:val="0"/>
      <w:marTop w:val="0"/>
      <w:marBottom w:val="0"/>
      <w:divBdr>
        <w:top w:val="none" w:sz="0" w:space="0" w:color="auto"/>
        <w:left w:val="none" w:sz="0" w:space="0" w:color="auto"/>
        <w:bottom w:val="none" w:sz="0" w:space="0" w:color="auto"/>
        <w:right w:val="none" w:sz="0" w:space="0" w:color="auto"/>
      </w:divBdr>
    </w:div>
    <w:div w:id="1385061847">
      <w:bodyDiv w:val="1"/>
      <w:marLeft w:val="0"/>
      <w:marRight w:val="0"/>
      <w:marTop w:val="0"/>
      <w:marBottom w:val="0"/>
      <w:divBdr>
        <w:top w:val="none" w:sz="0" w:space="0" w:color="auto"/>
        <w:left w:val="none" w:sz="0" w:space="0" w:color="auto"/>
        <w:bottom w:val="none" w:sz="0" w:space="0" w:color="auto"/>
        <w:right w:val="none" w:sz="0" w:space="0" w:color="auto"/>
      </w:divBdr>
      <w:divsChild>
        <w:div w:id="155735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ldsafety@soobahkd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2019-02-06T22:59:00Z</dcterms:created>
  <dcterms:modified xsi:type="dcterms:W3CDTF">2019-02-06T22:59:00Z</dcterms:modified>
</cp:coreProperties>
</file>